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3B36" w:rsidRDefault="00B13FA2">
      <w:pPr>
        <w:spacing w:after="108" w:line="265" w:lineRule="auto"/>
        <w:ind w:left="2261" w:hanging="10"/>
        <w:jc w:val="left"/>
      </w:pPr>
      <w:r>
        <w:rPr>
          <w:sz w:val="30"/>
        </w:rPr>
        <w:t>REGULAMIN RADY PEDAGOGICZNEJ</w:t>
      </w:r>
    </w:p>
    <w:p w:rsidR="00433B36" w:rsidRDefault="00B13FA2">
      <w:pPr>
        <w:spacing w:after="493" w:line="265" w:lineRule="auto"/>
        <w:ind w:left="2261" w:hanging="10"/>
        <w:jc w:val="left"/>
      </w:pPr>
      <w:r>
        <w:rPr>
          <w:sz w:val="30"/>
        </w:rPr>
        <w:t>PRZEDSZKOLE NR 436 W WARSZAWIE</w:t>
      </w:r>
    </w:p>
    <w:p w:rsidR="00433B36" w:rsidRDefault="00B13FA2">
      <w:pPr>
        <w:spacing w:after="23" w:line="265" w:lineRule="auto"/>
        <w:ind w:left="754" w:right="14" w:hanging="10"/>
        <w:jc w:val="center"/>
      </w:pPr>
      <w:r>
        <w:rPr>
          <w:sz w:val="26"/>
        </w:rPr>
        <w:t>Rozdział 1</w:t>
      </w:r>
    </w:p>
    <w:p w:rsidR="00433B36" w:rsidRDefault="00B13FA2">
      <w:pPr>
        <w:spacing w:after="1315" w:line="265" w:lineRule="auto"/>
        <w:ind w:left="754" w:hanging="10"/>
        <w:jc w:val="center"/>
      </w:pPr>
      <w:r>
        <w:rPr>
          <w:sz w:val="26"/>
        </w:rPr>
        <w:t>Postanowienia ogólne</w:t>
      </w:r>
    </w:p>
    <w:p w:rsidR="00433B36" w:rsidRDefault="00B13FA2">
      <w:pPr>
        <w:spacing w:after="885"/>
        <w:ind w:left="24" w:right="14" w:hanging="10"/>
      </w:pPr>
      <w:r>
        <w:t>Niniejszy regulamin określa zadania, organizację i tryb pracy rady pedagogicznej, zwanej dalej „radą”.</w:t>
      </w:r>
    </w:p>
    <w:p w:rsidR="00433B36" w:rsidRDefault="00B13FA2">
      <w:pPr>
        <w:ind w:left="370" w:right="14"/>
      </w:pPr>
      <w:r>
        <w:t>l . Rada jest kolegialnym organem szkoły w zakresie realizacji jej statutowych zadań dotyczących kształcenia, wychowania i opieki.</w:t>
      </w:r>
    </w:p>
    <w:p w:rsidR="00433B36" w:rsidRDefault="00B13FA2">
      <w:pPr>
        <w:numPr>
          <w:ilvl w:val="0"/>
          <w:numId w:val="1"/>
        </w:numPr>
        <w:spacing w:after="134" w:line="259" w:lineRule="auto"/>
        <w:ind w:right="14" w:hanging="355"/>
      </w:pPr>
      <w:r>
        <w:t>Rada podejmuje wszystkie swoje decyzje w formie uchwał.</w:t>
      </w:r>
    </w:p>
    <w:p w:rsidR="00433B36" w:rsidRDefault="00B13FA2">
      <w:pPr>
        <w:numPr>
          <w:ilvl w:val="0"/>
          <w:numId w:val="1"/>
        </w:numPr>
        <w:spacing w:after="812"/>
        <w:ind w:right="14" w:hanging="355"/>
      </w:pPr>
      <w:r>
        <w:t>Kompetencje stanowiące i opiniujące rady pedagogicznej określa ustawa</w:t>
      </w:r>
      <w:r>
        <w:t xml:space="preserve"> oraz akty wykonawcze do ustawy.</w:t>
      </w:r>
    </w:p>
    <w:p w:rsidR="00433B36" w:rsidRDefault="00B13FA2">
      <w:pPr>
        <w:spacing w:after="415"/>
        <w:ind w:left="14" w:right="14" w:firstLine="5"/>
      </w:pPr>
      <w:r>
        <w:t>Przewodniczącym rady pedagogicznej jest dyrektor szkoły, zwany dalej „przewodniczącym rady”</w:t>
      </w:r>
      <w:r>
        <w:rPr>
          <w:noProof/>
        </w:rPr>
        <w:drawing>
          <wp:inline distT="0" distB="0" distL="0" distR="0">
            <wp:extent cx="18288" cy="21342"/>
            <wp:effectExtent l="0" t="0" r="0" b="0"/>
            <wp:docPr id="622" name="Picture 6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" name="Picture 62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B36" w:rsidRDefault="00B13FA2">
      <w:pPr>
        <w:spacing w:after="102" w:line="259" w:lineRule="auto"/>
        <w:ind w:left="706" w:firstLine="0"/>
        <w:jc w:val="center"/>
      </w:pPr>
      <w:r>
        <w:t>Rozdział 2</w:t>
      </w:r>
    </w:p>
    <w:p w:rsidR="00433B36" w:rsidRDefault="00B13FA2">
      <w:pPr>
        <w:spacing w:after="1270"/>
        <w:ind w:left="1906" w:right="14" w:firstLine="0"/>
      </w:pPr>
      <w:r>
        <w:t>Zadania przewodniczącego i członków rady pedagogicznej</w:t>
      </w:r>
    </w:p>
    <w:p w:rsidR="00433B36" w:rsidRDefault="00B13FA2">
      <w:pPr>
        <w:spacing w:line="259" w:lineRule="auto"/>
        <w:ind w:left="14" w:right="14" w:firstLine="0"/>
      </w:pPr>
      <w:r>
        <w:t>l . Przewodniczący rady przygotowuje i prowadzi zebrania rady.</w:t>
      </w:r>
    </w:p>
    <w:p w:rsidR="00433B36" w:rsidRDefault="00B13FA2">
      <w:pPr>
        <w:numPr>
          <w:ilvl w:val="0"/>
          <w:numId w:val="2"/>
        </w:numPr>
        <w:spacing w:line="259" w:lineRule="auto"/>
        <w:ind w:left="370" w:right="14"/>
      </w:pPr>
      <w:r>
        <w:t>Na początku roku szkolnego dyrektor szkoły ustala z radą harmonogram zebrań rady.</w:t>
      </w:r>
    </w:p>
    <w:p w:rsidR="00433B36" w:rsidRDefault="00B13FA2">
      <w:pPr>
        <w:numPr>
          <w:ilvl w:val="0"/>
          <w:numId w:val="2"/>
        </w:numPr>
        <w:ind w:left="370" w:right="14"/>
      </w:pPr>
      <w:r>
        <w:t>Dyrektor szkoły na tydzień przed zebraniem rady, w drodze zarządzenia, powiadamia członków rady o najbliższym zebraniu, przedstawiając porządek zebrania oraz czas jego trwani</w:t>
      </w:r>
      <w:r>
        <w:t>a.</w:t>
      </w:r>
    </w:p>
    <w:p w:rsidR="00433B36" w:rsidRDefault="00B13FA2">
      <w:pPr>
        <w:numPr>
          <w:ilvl w:val="0"/>
          <w:numId w:val="2"/>
        </w:numPr>
        <w:spacing w:after="25"/>
        <w:ind w:left="370" w:right="14"/>
      </w:pPr>
      <w:r>
        <w:lastRenderedPageBreak/>
        <w:t>W przypadku, gdy rada zwoływana jest na wniosek organu nadzoru pedagogicznego lub organu prowadzącego albo na wniosek dyrektora szkoły za zgodą rady pedagogicznej lub na wniosek 1/3 członków rady, termin, o którym mowa w ust. 3 nie obowiązuje.</w:t>
      </w:r>
    </w:p>
    <w:p w:rsidR="00433B36" w:rsidRDefault="00B13FA2">
      <w:pPr>
        <w:numPr>
          <w:ilvl w:val="0"/>
          <w:numId w:val="2"/>
        </w:numPr>
        <w:ind w:left="370" w:right="14"/>
      </w:pPr>
      <w:r>
        <w:t>W przypad</w:t>
      </w:r>
      <w:r>
        <w:t xml:space="preserve">kach, o których mowa w ust. 4 dyrektor szkoły może powiadomić o zebraniu rady w terminie krótszym </w:t>
      </w:r>
      <w:proofErr w:type="spellStart"/>
      <w:r>
        <w:t>niž</w:t>
      </w:r>
      <w:proofErr w:type="spellEnd"/>
      <w:r>
        <w:t xml:space="preserve"> określa to ust. 3.</w:t>
      </w:r>
    </w:p>
    <w:p w:rsidR="00433B36" w:rsidRDefault="00B13FA2">
      <w:pPr>
        <w:numPr>
          <w:ilvl w:val="0"/>
          <w:numId w:val="2"/>
        </w:numPr>
        <w:spacing w:after="1234"/>
        <w:ind w:left="370" w:right="14"/>
      </w:pPr>
      <w:r>
        <w:t>Dyrektor szkoły zwołując zebrania rady w trybie nadzwyczajnym powinien określać przyczynę zorganizowania zebrania oraz termin jego prze</w:t>
      </w:r>
      <w:r>
        <w:t>prowadzenia.</w:t>
      </w:r>
    </w:p>
    <w:p w:rsidR="00433B36" w:rsidRDefault="00B13FA2">
      <w:pPr>
        <w:spacing w:after="121" w:line="259" w:lineRule="auto"/>
        <w:ind w:left="14" w:right="14" w:firstLine="0"/>
      </w:pPr>
      <w:r>
        <w:t>Do zadań przewodniczącego rady należy:</w:t>
      </w:r>
    </w:p>
    <w:p w:rsidR="00433B36" w:rsidRDefault="00B13FA2">
      <w:pPr>
        <w:spacing w:after="70" w:line="259" w:lineRule="auto"/>
        <w:ind w:left="398" w:right="14" w:firstLine="0"/>
      </w:pPr>
      <w:r>
        <w:t>l) Realizacja uchwał rady, podjętych w ramach jej kompetencji stanowiących.</w:t>
      </w:r>
    </w:p>
    <w:p w:rsidR="00433B36" w:rsidRDefault="00B13FA2">
      <w:pPr>
        <w:numPr>
          <w:ilvl w:val="1"/>
          <w:numId w:val="3"/>
        </w:numPr>
        <w:spacing w:after="133" w:line="259" w:lineRule="auto"/>
        <w:ind w:right="14" w:hanging="360"/>
      </w:pPr>
      <w:r>
        <w:t>Analizowania stopnia realizacji uchwał rady.</w:t>
      </w:r>
    </w:p>
    <w:p w:rsidR="00433B36" w:rsidRDefault="00B13FA2">
      <w:pPr>
        <w:numPr>
          <w:ilvl w:val="1"/>
          <w:numId w:val="3"/>
        </w:numPr>
        <w:spacing w:after="150" w:line="259" w:lineRule="auto"/>
        <w:ind w:right="14" w:hanging="360"/>
      </w:pPr>
      <w:r>
        <w:t>Dbania o autorytet rady, ochrony praw i godności jej członków.</w:t>
      </w:r>
    </w:p>
    <w:p w:rsidR="00433B36" w:rsidRDefault="00B13FA2">
      <w:pPr>
        <w:numPr>
          <w:ilvl w:val="1"/>
          <w:numId w:val="3"/>
        </w:numPr>
        <w:ind w:right="14" w:hanging="360"/>
      </w:pPr>
      <w:r>
        <w:t>Zapoznawania członków rady z obowiązującymi aktualnie przepisami prawa oświatowego oraz omawiania trybu i form ich realizacji.</w:t>
      </w:r>
    </w:p>
    <w:p w:rsidR="00433B36" w:rsidRDefault="00B13FA2">
      <w:pPr>
        <w:numPr>
          <w:ilvl w:val="1"/>
          <w:numId w:val="3"/>
        </w:numPr>
        <w:spacing w:after="1234"/>
        <w:ind w:right="14" w:hanging="360"/>
      </w:pPr>
      <w:r>
        <w:t>Przedstawianie wyników ze sprawowanego nadzoru pedagogicznego i na ich podstawie oraz na podstawie wyników ewaluacji zewnętrznej,</w:t>
      </w:r>
      <w:r>
        <w:t xml:space="preserve"> opracowanie i przedstawienie radzie sposobu ich wykorzystania do podnoszenia, jakości pracy szkoły.</w:t>
      </w:r>
    </w:p>
    <w:p w:rsidR="00433B36" w:rsidRDefault="00B13FA2">
      <w:pPr>
        <w:spacing w:after="123" w:line="259" w:lineRule="auto"/>
        <w:ind w:left="14" w:right="14" w:firstLine="0"/>
      </w:pPr>
      <w:r>
        <w:t>Do zadań członka rady należy:</w:t>
      </w:r>
    </w:p>
    <w:p w:rsidR="00433B36" w:rsidRDefault="00B13FA2">
      <w:pPr>
        <w:ind w:left="769" w:right="14"/>
      </w:pPr>
      <w:r>
        <w:t xml:space="preserve">l) Czynny udział we wszystkich zebraniach rady; w uzasadnionych przypadkach członek 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2227" name="Picture 22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7" name="Picture 222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rady może być zwolniony z udziału w zebr</w:t>
      </w:r>
      <w:r>
        <w:t>aniu, za zgodą przewodniczącego rady.</w:t>
      </w:r>
    </w:p>
    <w:p w:rsidR="00433B36" w:rsidRDefault="00B13FA2">
      <w:pPr>
        <w:numPr>
          <w:ilvl w:val="1"/>
          <w:numId w:val="4"/>
        </w:numPr>
        <w:ind w:right="14" w:hanging="360"/>
      </w:pPr>
      <w:r>
        <w:t>Zapoznanie się z protokołem z odbytej rady oraz przyjętymi uchwałami, ewentualne wniesienie uwag i zastrzeżeń do protokołu, które przekazuje się dyrektorowi szkoły najpóźniej na dwa dni przed zebraniem rady.</w:t>
      </w:r>
    </w:p>
    <w:p w:rsidR="00433B36" w:rsidRDefault="00B13FA2">
      <w:pPr>
        <w:numPr>
          <w:ilvl w:val="1"/>
          <w:numId w:val="4"/>
        </w:numPr>
        <w:ind w:right="14" w:hanging="360"/>
      </w:pPr>
      <w:r>
        <w:t>Realizowan</w:t>
      </w:r>
      <w:r>
        <w:t>ia uchwał rady podjętych w ramach jej kompetencji stanowiących, również wtedy, kiedy zgłosiło się do nich swoje zastrzeżenia.</w:t>
      </w:r>
    </w:p>
    <w:p w:rsidR="00433B36" w:rsidRDefault="00B13FA2">
      <w:pPr>
        <w:numPr>
          <w:ilvl w:val="1"/>
          <w:numId w:val="4"/>
        </w:numPr>
        <w:spacing w:line="259" w:lineRule="auto"/>
        <w:ind w:right="14" w:hanging="360"/>
      </w:pPr>
      <w:r>
        <w:t>Przedstawienie i omówienie sprawozdań z realizacji przydzielonych zadań.</w:t>
      </w:r>
    </w:p>
    <w:p w:rsidR="00433B36" w:rsidRDefault="00B13FA2">
      <w:pPr>
        <w:ind w:left="778" w:right="14"/>
      </w:pPr>
      <w:r>
        <w:lastRenderedPageBreak/>
        <w:t>l . Nieujawniania spraw omawianych na zebraniach rady, kt</w:t>
      </w:r>
      <w:r>
        <w:t>óre objęte są tajemnicą służbową lub które mogą naruszyć dobra i godność osobistą członków rady, oraz dobre imię pracowników przedszkola, a także uczniów lub ich rodziców.</w:t>
      </w:r>
    </w:p>
    <w:p w:rsidR="00433B36" w:rsidRDefault="00B13FA2">
      <w:pPr>
        <w:ind w:left="754" w:right="14"/>
      </w:pPr>
      <w:r>
        <w:t>2. Współtworzenie atmosfery życzliwości, koleżeństwa i zgodnego współdziałania wszystkich członków rady, umożliwiające sprawną realizację przyjętego porządku zebrania.</w:t>
      </w:r>
    </w:p>
    <w:p w:rsidR="00433B36" w:rsidRDefault="00B13FA2">
      <w:pPr>
        <w:spacing w:after="64" w:line="265" w:lineRule="auto"/>
        <w:ind w:left="754" w:right="725" w:hanging="10"/>
        <w:jc w:val="center"/>
      </w:pPr>
      <w:r>
        <w:rPr>
          <w:sz w:val="26"/>
        </w:rPr>
        <w:t>Rozdział 3</w:t>
      </w:r>
    </w:p>
    <w:p w:rsidR="00433B36" w:rsidRDefault="00B13FA2">
      <w:pPr>
        <w:spacing w:after="1295" w:line="265" w:lineRule="auto"/>
        <w:ind w:left="754" w:right="715" w:hanging="10"/>
        <w:jc w:val="center"/>
      </w:pPr>
      <w:r>
        <w:rPr>
          <w:sz w:val="26"/>
        </w:rPr>
        <w:t>Szczegółowe zasady działania rady</w:t>
      </w:r>
    </w:p>
    <w:p w:rsidR="00433B36" w:rsidRDefault="00B13FA2">
      <w:pPr>
        <w:spacing w:after="141" w:line="259" w:lineRule="auto"/>
        <w:ind w:left="14" w:right="14" w:firstLine="0"/>
      </w:pPr>
      <w:r>
        <w:t>Zebrania rady są organizowane:</w:t>
      </w:r>
    </w:p>
    <w:p w:rsidR="00433B36" w:rsidRDefault="00B13FA2">
      <w:pPr>
        <w:numPr>
          <w:ilvl w:val="1"/>
          <w:numId w:val="5"/>
        </w:numPr>
        <w:ind w:right="14" w:hanging="365"/>
      </w:pPr>
      <w:r>
        <w:t>Przed rozpoc</w:t>
      </w:r>
      <w:r>
        <w:t>zęciem roku szkolnego celem omówienia i przeanalizowania wyników nadzoru pedagogicznego w mijającym roku szkolnym oraz przygotowanie nowego roku szkolnego.</w:t>
      </w:r>
    </w:p>
    <w:p w:rsidR="00433B36" w:rsidRDefault="00B13FA2">
      <w:pPr>
        <w:numPr>
          <w:ilvl w:val="1"/>
          <w:numId w:val="5"/>
        </w:numPr>
        <w:spacing w:after="149" w:line="259" w:lineRule="auto"/>
        <w:ind w:right="14" w:hanging="365"/>
      </w:pPr>
      <w:r>
        <w:t>W każdym okresie w związku z klasyfikowaniem i promowaniem uczniów.</w:t>
      </w:r>
    </w:p>
    <w:p w:rsidR="00433B36" w:rsidRDefault="00B13FA2">
      <w:pPr>
        <w:numPr>
          <w:ilvl w:val="1"/>
          <w:numId w:val="5"/>
        </w:numPr>
        <w:spacing w:after="1249"/>
        <w:ind w:right="14" w:hanging="365"/>
      </w:pPr>
      <w:r>
        <w:t>Po zakończeniu rocznych zajęć dy</w:t>
      </w:r>
      <w:r>
        <w:t>daktyczno-wychowawczych celem podsumowania działań dydaktycznych, wychowawczych i opiekuńczych przedszkola, przeanalizowanie wyników nadzoru pedagogicznego i wyznaczenie kierunków pracy przedszkola w następnym roku szkolnym.</w:t>
      </w:r>
    </w:p>
    <w:p w:rsidR="00433B36" w:rsidRDefault="00B13FA2">
      <w:pPr>
        <w:numPr>
          <w:ilvl w:val="0"/>
          <w:numId w:val="6"/>
        </w:numPr>
        <w:ind w:left="370" w:right="14"/>
      </w:pPr>
      <w:r>
        <w:t>W zebraniach rady mogą brać udz</w:t>
      </w:r>
      <w:r>
        <w:t>iał, z głosem doradczym, osoby zapraszane przez jej przewodniczącego za zgodą lub na wniosek rady.</w:t>
      </w:r>
    </w:p>
    <w:p w:rsidR="00433B36" w:rsidRDefault="00B13FA2">
      <w:pPr>
        <w:numPr>
          <w:ilvl w:val="0"/>
          <w:numId w:val="6"/>
        </w:numPr>
        <w:spacing w:after="889"/>
        <w:ind w:left="370" w:right="14"/>
      </w:pPr>
      <w:r>
        <w:t>Osoby, o których mowa w ust. l , uczestniczą w tej części zebrania rady, która dotyczy ich zakresu spraw.</w:t>
      </w:r>
    </w:p>
    <w:p w:rsidR="00433B36" w:rsidRDefault="00B13FA2">
      <w:pPr>
        <w:spacing w:after="63" w:line="259" w:lineRule="auto"/>
        <w:ind w:left="14" w:right="14" w:firstLine="0"/>
      </w:pPr>
      <w:r>
        <w:t>l . Porządek zebrania zatwierdza (uchwala) rada.</w:t>
      </w:r>
    </w:p>
    <w:p w:rsidR="00433B36" w:rsidRDefault="00B13FA2">
      <w:pPr>
        <w:numPr>
          <w:ilvl w:val="0"/>
          <w:numId w:val="7"/>
        </w:numPr>
        <w:ind w:right="14" w:hanging="360"/>
      </w:pPr>
      <w:r>
        <w:t>Głosowanie w sprawie porządku zebrania odbywa się po otwarciu przez przewodniczącego zebrania i stwierdzeniu jego prawomocności (quorum).</w:t>
      </w:r>
    </w:p>
    <w:p w:rsidR="00433B36" w:rsidRDefault="00B13FA2">
      <w:pPr>
        <w:numPr>
          <w:ilvl w:val="0"/>
          <w:numId w:val="7"/>
        </w:numPr>
        <w:ind w:right="14" w:hanging="360"/>
      </w:pPr>
      <w:r>
        <w:lastRenderedPageBreak/>
        <w:t>Bezpośrednio przed głosowaniem w sprawie porządku zebrania członkowie rady mogą zgłaszać propozycje zmian w porządku zebrania.</w:t>
      </w:r>
    </w:p>
    <w:p w:rsidR="00433B36" w:rsidRDefault="00B13FA2">
      <w:pPr>
        <w:numPr>
          <w:ilvl w:val="0"/>
          <w:numId w:val="7"/>
        </w:numPr>
        <w:spacing w:after="170" w:line="259" w:lineRule="auto"/>
        <w:ind w:right="14" w:hanging="360"/>
      </w:pPr>
      <w:r>
        <w:t>Propozycje zmian w porządku zebrania może również złożyć przewodniczący rady.</w:t>
      </w:r>
    </w:p>
    <w:p w:rsidR="00433B36" w:rsidRDefault="00B13FA2">
      <w:pPr>
        <w:numPr>
          <w:ilvl w:val="0"/>
          <w:numId w:val="7"/>
        </w:numPr>
        <w:spacing w:after="805"/>
        <w:ind w:right="14" w:hanging="360"/>
      </w:pPr>
      <w:r>
        <w:t>Propozycje zmian w porządku zebrania przewodniczący</w:t>
      </w:r>
      <w:r>
        <w:t xml:space="preserve"> rady poddaje pod głosowanie członków rady.</w:t>
      </w:r>
    </w:p>
    <w:p w:rsidR="00433B36" w:rsidRDefault="00B13FA2">
      <w:pPr>
        <w:ind w:left="370" w:right="14"/>
      </w:pPr>
      <w:r>
        <w:t>l . Podstawowym dokumentem stwierdzającym pracę rady jest księga protokołów, która zawiera protokoły ze wszystkich zebrań rady w danym roku szkolnym. Księga może być prowadzona w formie papierowej lub w formie el</w:t>
      </w:r>
      <w:r>
        <w:t>ektronicznego wydruku.</w:t>
      </w:r>
    </w:p>
    <w:p w:rsidR="00433B36" w:rsidRDefault="00B13FA2">
      <w:pPr>
        <w:numPr>
          <w:ilvl w:val="0"/>
          <w:numId w:val="8"/>
        </w:numPr>
        <w:ind w:left="370" w:right="14"/>
      </w:pPr>
      <w:r>
        <w:t>Księga sporządzona w formie elektronicznej ma formę zbioru protokołów pisanych technologią komputerową, w formie streszczonej, obejmuje rok szkolny, czyli okres od</w:t>
      </w:r>
    </w:p>
    <w:p w:rsidR="00433B36" w:rsidRDefault="00B13FA2">
      <w:pPr>
        <w:spacing w:after="143" w:line="259" w:lineRule="auto"/>
        <w:ind w:left="398" w:right="14" w:firstLine="0"/>
      </w:pPr>
      <w:r>
        <w:t>1 września do 31 sierpnia następnego roku.</w:t>
      </w:r>
    </w:p>
    <w:p w:rsidR="00433B36" w:rsidRDefault="00B13FA2">
      <w:pPr>
        <w:numPr>
          <w:ilvl w:val="0"/>
          <w:numId w:val="8"/>
        </w:numPr>
        <w:spacing w:after="167" w:line="259" w:lineRule="auto"/>
        <w:ind w:left="370" w:right="14"/>
      </w:pPr>
      <w:r>
        <w:t xml:space="preserve">Zebrania protokółowane są </w:t>
      </w:r>
      <w:r>
        <w:t>elektronicznie na komputerze niepodłączonym do sieci.</w:t>
      </w:r>
    </w:p>
    <w:p w:rsidR="00433B36" w:rsidRDefault="00B13FA2">
      <w:pPr>
        <w:numPr>
          <w:ilvl w:val="0"/>
          <w:numId w:val="8"/>
        </w:numPr>
        <w:spacing w:after="28"/>
        <w:ind w:left="370" w:right="14"/>
      </w:pPr>
      <w:r>
        <w:t>Układ strony przyjmuje następującą formę: marginesy 2,5 cm z każdej strony, czcionka 12 (Times New Roman), obowiązuje ciągłość numeracji stron.</w:t>
      </w:r>
    </w:p>
    <w:p w:rsidR="00433B36" w:rsidRDefault="00B13FA2">
      <w:pPr>
        <w:numPr>
          <w:ilvl w:val="0"/>
          <w:numId w:val="8"/>
        </w:numPr>
        <w:ind w:left="370" w:right="14"/>
      </w:pPr>
      <w:r>
        <w:t>Załącznikami do księgi są listy obecności nauczycieli na z</w:t>
      </w:r>
      <w:r>
        <w:t>ebraniach rady, wszelkiego rodzaju sprawozdania, zestawienia oraz zbiór uchwał rady.</w:t>
      </w:r>
    </w:p>
    <w:p w:rsidR="00433B36" w:rsidRDefault="00B13FA2">
      <w:pPr>
        <w:numPr>
          <w:ilvl w:val="0"/>
          <w:numId w:val="8"/>
        </w:numPr>
        <w:ind w:left="370" w:right="14"/>
      </w:pPr>
      <w:r>
        <w:t xml:space="preserve">Po zakończeniu roku szkolnego protokoły spinane są na stałe w księgę protokołów z danego roku szkolnego. Na ostatniej stronie księgi protokołów umieszcza się adnotację: „ </w:t>
      </w:r>
      <w:r>
        <w:t xml:space="preserve">Księga zawiera stron i obejmuje okres pracy rady pedagogicznej od dnia . . ..do dnia </w:t>
      </w:r>
      <w:r>
        <w:rPr>
          <w:noProof/>
        </w:rPr>
        <w:drawing>
          <wp:inline distT="0" distB="0" distL="0" distR="0">
            <wp:extent cx="502920" cy="109760"/>
            <wp:effectExtent l="0" t="0" r="0" b="0"/>
            <wp:docPr id="19036" name="Picture 190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6" name="Picture 1903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" cy="10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B36" w:rsidRDefault="00B13FA2">
      <w:pPr>
        <w:spacing w:after="156" w:line="259" w:lineRule="auto"/>
        <w:ind w:left="394" w:right="14" w:firstLine="0"/>
      </w:pPr>
      <w:r>
        <w:t>Pod adnotacją umieszcza się pieczęć szkoły oraz podpis dyrektora szkoły.</w:t>
      </w:r>
    </w:p>
    <w:p w:rsidR="00433B36" w:rsidRDefault="00B13FA2">
      <w:pPr>
        <w:numPr>
          <w:ilvl w:val="0"/>
          <w:numId w:val="8"/>
        </w:numPr>
        <w:spacing w:after="28"/>
        <w:ind w:left="370" w:right="14"/>
      </w:pPr>
      <w:r>
        <w:t>Listy obecności, sprawozdania, uchwały umieszczane są w teczkach zgodnie z rzeczowym wykazem akt</w:t>
      </w:r>
      <w:r>
        <w:t>.</w:t>
      </w:r>
    </w:p>
    <w:p w:rsidR="00433B36" w:rsidRDefault="00B13FA2">
      <w:pPr>
        <w:numPr>
          <w:ilvl w:val="0"/>
          <w:numId w:val="8"/>
        </w:numPr>
        <w:spacing w:after="31"/>
        <w:ind w:left="370" w:right="14"/>
      </w:pPr>
      <w:r>
        <w:t>Protokoły sporządzane w formie elektronicznej z danego roku szkolnego przechowywane są w gabinecie dyrektora szkoły.</w:t>
      </w:r>
    </w:p>
    <w:p w:rsidR="00433B36" w:rsidRDefault="00B13FA2">
      <w:pPr>
        <w:numPr>
          <w:ilvl w:val="0"/>
          <w:numId w:val="8"/>
        </w:numPr>
        <w:spacing w:after="822"/>
        <w:ind w:left="370" w:right="14"/>
      </w:pPr>
      <w:r>
        <w:t>Księgi protokołów przechowywane są w składnicy akt przez okres określony w rzeczowym wykazie akt obowiązującym w szkole.</w:t>
      </w:r>
    </w:p>
    <w:p w:rsidR="00433B36" w:rsidRDefault="00B13FA2">
      <w:pPr>
        <w:ind w:left="370" w:right="14"/>
      </w:pPr>
      <w:r>
        <w:lastRenderedPageBreak/>
        <w:t>l . Protokoły z zebrań rady numerowane są według kolejności w ramach roku szkolnego wg wzoru 1/2022/2023, gdzie I oznacza numer protokołu, 2022/2023 — rok szkolny, w którym sporządzany jest protokół.</w:t>
      </w:r>
    </w:p>
    <w:p w:rsidR="00433B36" w:rsidRDefault="00B13FA2">
      <w:pPr>
        <w:numPr>
          <w:ilvl w:val="0"/>
          <w:numId w:val="9"/>
        </w:numPr>
        <w:ind w:left="370" w:right="14"/>
      </w:pPr>
      <w:r>
        <w:t xml:space="preserve">Uchwały numerowane są cyframi rzymskimi, łamanymi przez </w:t>
      </w:r>
      <w:r>
        <w:t>rok szkolny, w których zostały podjęte (1/2022/2023), gdzie I oznacza numer uchwały, 2022/2023 — rok szkolny, w którym uchwała została przyjęta.</w:t>
      </w:r>
    </w:p>
    <w:p w:rsidR="00433B36" w:rsidRDefault="00B13FA2">
      <w:pPr>
        <w:numPr>
          <w:ilvl w:val="0"/>
          <w:numId w:val="9"/>
        </w:numPr>
        <w:spacing w:after="1323"/>
        <w:ind w:left="370" w:right="14"/>
      </w:pPr>
      <w:r>
        <w:t>Treści uchwał załącza się do protokołu z zebrania rady, a w protokole odnotowuje się formułę; „Rada pedagogiczn</w:t>
      </w:r>
      <w:r>
        <w:t xml:space="preserve">a podjęła uchwałę nr. . . . w sprawie (podać nazwę uchwały). Członkowie rady uchwałę przyjęli: </w:t>
      </w:r>
      <w:r>
        <w:rPr>
          <w:noProof/>
        </w:rPr>
        <w:drawing>
          <wp:inline distT="0" distB="0" distL="0" distR="0">
            <wp:extent cx="1033272" cy="24391"/>
            <wp:effectExtent l="0" t="0" r="0" b="0"/>
            <wp:docPr id="7480" name="Picture 74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0" name="Picture 748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33272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(podać formę głosowania: jawne czy tajne oraz wynik glosowania).</w:t>
      </w:r>
    </w:p>
    <w:p w:rsidR="00433B36" w:rsidRDefault="00B13FA2">
      <w:pPr>
        <w:ind w:left="321" w:right="14" w:hanging="307"/>
      </w:pPr>
      <w:r>
        <w:t>l . Protokoły z zebrań rady sporządza protokólant wybierany w drodze jawnego głosowania z czło</w:t>
      </w:r>
      <w:r>
        <w:t>nków rady, na pierwszym zebraniu rady w dany rok szkolny. Protokolant wybierany jest na jeden rok szkolny.</w:t>
      </w:r>
    </w:p>
    <w:p w:rsidR="00433B36" w:rsidRDefault="00B13FA2">
      <w:pPr>
        <w:numPr>
          <w:ilvl w:val="0"/>
          <w:numId w:val="10"/>
        </w:numPr>
        <w:ind w:right="14" w:hanging="360"/>
      </w:pPr>
      <w:r>
        <w:t xml:space="preserve">Protokół sporządza protokolant w trakcie trwania zebrania rady i przedstawia go do podpisania przewodniczącemu rady. Protokół po zatwierdzeniu przez </w:t>
      </w:r>
      <w:r>
        <w:t>przewodniczącego rady, podpisywany jest przez protokólanta.</w:t>
      </w:r>
    </w:p>
    <w:p w:rsidR="00433B36" w:rsidRDefault="00B13FA2">
      <w:pPr>
        <w:numPr>
          <w:ilvl w:val="0"/>
          <w:numId w:val="10"/>
        </w:numPr>
        <w:ind w:right="14" w:hanging="360"/>
      </w:pPr>
      <w:r>
        <w:t>Sprawy dotyczące sytuacji rodzinnej, zdrowotnej i materialnej uczniów, umieszcza się w formie uogólnionej, bez podawania szczegółów (np. „omówiona została sytuacja rodzinna ucznia”).</w:t>
      </w:r>
    </w:p>
    <w:p w:rsidR="00433B36" w:rsidRDefault="00B13FA2">
      <w:pPr>
        <w:numPr>
          <w:ilvl w:val="0"/>
          <w:numId w:val="10"/>
        </w:numPr>
        <w:ind w:right="14" w:hanging="360"/>
      </w:pPr>
      <w:r>
        <w:t>Członkowie ra</w:t>
      </w:r>
      <w:r>
        <w:t>dy zobowiązani są do zapoznania się z treścią protokołu. W tym celu protokół udostępniany jest, przez okres 7 dni od zebrania rady, w gabinecie przewodniczącego rady.</w:t>
      </w:r>
    </w:p>
    <w:p w:rsidR="00433B36" w:rsidRDefault="00B13FA2">
      <w:pPr>
        <w:numPr>
          <w:ilvl w:val="0"/>
          <w:numId w:val="10"/>
        </w:numPr>
        <w:ind w:right="14" w:hanging="360"/>
      </w:pPr>
      <w:r>
        <w:t>Każdy członek rady, w ciągu 7 dni od momentu sporządzenia protokołu, ma prawo pisemnego z</w:t>
      </w:r>
      <w:r>
        <w:t>głoszenia ewentualnych poprawek do protokołu przewodniczącemu rady. Poprawki mogą dotyczyć jedynie własnej wypowiedzi.</w:t>
      </w:r>
    </w:p>
    <w:p w:rsidR="00433B36" w:rsidRDefault="00B13FA2">
      <w:pPr>
        <w:numPr>
          <w:ilvl w:val="0"/>
          <w:numId w:val="10"/>
        </w:numPr>
        <w:spacing w:after="1294"/>
        <w:ind w:right="14" w:hanging="360"/>
      </w:pPr>
      <w:r>
        <w:t>Rada na następnym zebraniu rozpatruje zgłoszone poprawki do protokołu.</w:t>
      </w:r>
    </w:p>
    <w:p w:rsidR="00433B36" w:rsidRDefault="00B13FA2">
      <w:pPr>
        <w:ind w:left="326" w:right="14" w:hanging="312"/>
      </w:pPr>
      <w:r>
        <w:lastRenderedPageBreak/>
        <w:t>l . Protokół z zebrania rady przyjmowany jest na kolejnym zebraniu</w:t>
      </w:r>
      <w:r>
        <w:t xml:space="preserve"> poprzez głosowanie jawne.</w:t>
      </w:r>
    </w:p>
    <w:p w:rsidR="00433B36" w:rsidRDefault="00B13FA2">
      <w:pPr>
        <w:numPr>
          <w:ilvl w:val="0"/>
          <w:numId w:val="11"/>
        </w:numPr>
        <w:ind w:right="14" w:hanging="360"/>
      </w:pPr>
      <w:r>
        <w:t>W przypadku, gdy wniosek o przyjęcie protokołu z poprzedniego zebrania przeszedł, ale nie jednogłośnie, to obok zapisu o przyjęciu protokołu należy zamieścić informację, dotyczącą, że nauczyciel X ma zastrzeżenia, co do zapisu do</w:t>
      </w:r>
      <w:r>
        <w:t>tyczącego jego wypowiedzi.</w:t>
      </w:r>
    </w:p>
    <w:p w:rsidR="00433B36" w:rsidRDefault="00B13FA2">
      <w:pPr>
        <w:numPr>
          <w:ilvl w:val="0"/>
          <w:numId w:val="11"/>
        </w:numPr>
        <w:ind w:right="14" w:hanging="360"/>
      </w:pPr>
      <w:r>
        <w:t>Przyjęte przez radę poprawki i uzupełnienia do protokołu z poprzedniego zebrania umieszcza się w protokole zebrania, na którym poprawki i uzupełnienia zostały przyjęte.</w:t>
      </w:r>
    </w:p>
    <w:p w:rsidR="00433B36" w:rsidRDefault="00B13FA2">
      <w:pPr>
        <w:numPr>
          <w:ilvl w:val="0"/>
          <w:numId w:val="11"/>
        </w:numPr>
        <w:spacing w:line="259" w:lineRule="auto"/>
        <w:ind w:right="14" w:hanging="360"/>
      </w:pPr>
      <w:r>
        <w:t>Poprawki i uzupełnienia do protokołu umieszcza wyłącznie protokolant.</w:t>
      </w:r>
    </w:p>
    <w:p w:rsidR="00433B36" w:rsidRDefault="00B13FA2">
      <w:pPr>
        <w:numPr>
          <w:ilvl w:val="0"/>
          <w:numId w:val="11"/>
        </w:numPr>
        <w:spacing w:after="32"/>
        <w:ind w:right="14" w:hanging="360"/>
      </w:pPr>
      <w:r>
        <w:t>Sprostowania błędu i oczywistej omyłki w protokole dokonuje dyrektor lub upoważniona przez niego osoba.</w:t>
      </w:r>
    </w:p>
    <w:p w:rsidR="00433B36" w:rsidRDefault="00B13FA2">
      <w:pPr>
        <w:numPr>
          <w:ilvl w:val="0"/>
          <w:numId w:val="11"/>
        </w:numPr>
        <w:spacing w:after="31"/>
        <w:ind w:right="14" w:hanging="360"/>
      </w:pPr>
      <w:r>
        <w:t>Sprostowania błędu i oczywistej omyłki dokonuje się przez skreślenie kolorem czerw</w:t>
      </w:r>
      <w:r>
        <w:t>onym nieprawidłowych wyrazów i czytelne wpisanie kolorem czerwonym nad skreślonymi wyrazami właściwych danych oraz wpisanie daty i złożenie czytelnego podpisu przez osobę dokonującą sprostowania.</w:t>
      </w:r>
    </w:p>
    <w:p w:rsidR="00433B36" w:rsidRDefault="00B13FA2">
      <w:pPr>
        <w:numPr>
          <w:ilvl w:val="0"/>
          <w:numId w:val="11"/>
        </w:numPr>
        <w:spacing w:after="1232"/>
        <w:ind w:right="14" w:hanging="360"/>
      </w:pPr>
      <w:r>
        <w:t xml:space="preserve">Przed podpisaniem protokołu przez przewodniczącego rady, na </w:t>
      </w:r>
      <w:r>
        <w:t xml:space="preserve">protokole umieszcza się </w:t>
      </w:r>
      <w:proofErr w:type="spellStart"/>
      <w:r>
        <w:t>infôrmację</w:t>
      </w:r>
      <w:proofErr w:type="spellEnd"/>
      <w:r>
        <w:t xml:space="preserve"> o dokonaniu sprostowania błędu i oczywistej omyłki.</w:t>
      </w:r>
    </w:p>
    <w:p w:rsidR="00433B36" w:rsidRDefault="00B13FA2">
      <w:pPr>
        <w:numPr>
          <w:ilvl w:val="0"/>
          <w:numId w:val="12"/>
        </w:numPr>
        <w:ind w:left="370" w:right="14"/>
      </w:pPr>
      <w:r>
        <w:t>Księga protokołów oraz pojedyncze protokoły nie mogą być wynoszona poza budynek szkoły.</w:t>
      </w:r>
    </w:p>
    <w:p w:rsidR="00433B36" w:rsidRDefault="00B13FA2">
      <w:pPr>
        <w:numPr>
          <w:ilvl w:val="0"/>
          <w:numId w:val="12"/>
        </w:numPr>
        <w:spacing w:after="396"/>
        <w:ind w:left="370" w:right="14"/>
      </w:pPr>
      <w:r>
        <w:t>Prawo wglądu do protokołów zebrań rady pedagogicznej mają wszyscy nauczyciele szk</w:t>
      </w:r>
      <w:r>
        <w:t>oły, upoważnieni pracownicy organu sprawującego nadzór pedagogiczny nad szkołą oraz upoważnieni pracownicy organu prowadzącego szkołę.</w:t>
      </w:r>
    </w:p>
    <w:p w:rsidR="00433B36" w:rsidRDefault="00B13FA2">
      <w:pPr>
        <w:spacing w:after="95" w:line="265" w:lineRule="auto"/>
        <w:ind w:left="754" w:right="749" w:hanging="10"/>
        <w:jc w:val="center"/>
      </w:pPr>
      <w:r>
        <w:rPr>
          <w:sz w:val="26"/>
        </w:rPr>
        <w:t>Rozdział 4</w:t>
      </w:r>
    </w:p>
    <w:p w:rsidR="00433B36" w:rsidRDefault="00B13FA2">
      <w:pPr>
        <w:spacing w:after="1356" w:line="265" w:lineRule="auto"/>
        <w:ind w:left="754" w:right="734" w:hanging="10"/>
        <w:jc w:val="center"/>
      </w:pPr>
      <w:r>
        <w:rPr>
          <w:sz w:val="26"/>
        </w:rPr>
        <w:t>Tryb podejmowania uchwal</w:t>
      </w:r>
    </w:p>
    <w:p w:rsidR="00433B36" w:rsidRDefault="00B13FA2">
      <w:pPr>
        <w:numPr>
          <w:ilvl w:val="0"/>
          <w:numId w:val="13"/>
        </w:numPr>
        <w:ind w:left="370" w:right="14"/>
      </w:pPr>
      <w:r>
        <w:t>Uchwały rady są podejmowane zwykłą większością głosów w obecności, co najmniej połowy</w:t>
      </w:r>
      <w:r>
        <w:t xml:space="preserve"> jej członków.</w:t>
      </w:r>
    </w:p>
    <w:p w:rsidR="00433B36" w:rsidRDefault="00B13FA2">
      <w:pPr>
        <w:numPr>
          <w:ilvl w:val="0"/>
          <w:numId w:val="13"/>
        </w:numPr>
        <w:ind w:left="370" w:right="14"/>
      </w:pPr>
      <w:r>
        <w:lastRenderedPageBreak/>
        <w:t>Projekty uchwał przygotowuje przewodniczący rady i udostępnia członkom rady najpóźniej na dzień przed zebraniem rady.</w:t>
      </w:r>
    </w:p>
    <w:p w:rsidR="00433B36" w:rsidRDefault="00B13FA2">
      <w:pPr>
        <w:numPr>
          <w:ilvl w:val="0"/>
          <w:numId w:val="13"/>
        </w:numPr>
        <w:spacing w:after="1266"/>
        <w:ind w:left="370" w:right="14"/>
      </w:pPr>
      <w:r>
        <w:t>Jako datę uchwały przyjmuje się dzień podpisania uchwały przez przewodniczącego rady.</w:t>
      </w:r>
    </w:p>
    <w:p w:rsidR="00433B36" w:rsidRDefault="00B13FA2">
      <w:pPr>
        <w:spacing w:after="129" w:line="259" w:lineRule="auto"/>
        <w:ind w:left="14" w:right="14" w:firstLine="0"/>
      </w:pPr>
      <w:r>
        <w:t xml:space="preserve">W głosowaniach </w:t>
      </w:r>
      <w:proofErr w:type="spellStart"/>
      <w:r>
        <w:t>tąjnych</w:t>
      </w:r>
      <w:proofErr w:type="spellEnd"/>
      <w:r>
        <w:t xml:space="preserve"> podejmuje się uchwały:</w:t>
      </w:r>
    </w:p>
    <w:p w:rsidR="00433B36" w:rsidRDefault="00B13FA2">
      <w:pPr>
        <w:spacing w:after="52" w:line="259" w:lineRule="auto"/>
        <w:ind w:left="427" w:right="14" w:firstLine="0"/>
      </w:pPr>
      <w:r>
        <w:t>l) W sprawach, których wymagają tego przepisy prawa.</w:t>
      </w:r>
    </w:p>
    <w:p w:rsidR="00433B36" w:rsidRDefault="00B13FA2">
      <w:pPr>
        <w:numPr>
          <w:ilvl w:val="0"/>
          <w:numId w:val="14"/>
        </w:numPr>
        <w:ind w:right="14" w:hanging="360"/>
      </w:pPr>
      <w:r>
        <w:t>W sprawach personalnych dotyczących członków rady pedagogicznej i innych pracowników szkoły.</w:t>
      </w:r>
    </w:p>
    <w:p w:rsidR="00433B36" w:rsidRDefault="00B13FA2">
      <w:pPr>
        <w:numPr>
          <w:ilvl w:val="0"/>
          <w:numId w:val="14"/>
        </w:numPr>
        <w:spacing w:after="28"/>
        <w:ind w:right="14" w:hanging="360"/>
      </w:pPr>
      <w:r>
        <w:t>Na wniosek członka rady pedagogicznej poparty w głosowaniu, prze</w:t>
      </w:r>
      <w:r>
        <w:t>z co najmniej 1/2 liczby obecnych na zebraniu, po uprzednim jawnym głosowaniu nad przyjęciem tajności głosowania.</w:t>
      </w:r>
    </w:p>
    <w:p w:rsidR="00433B36" w:rsidRDefault="00B13FA2">
      <w:pPr>
        <w:numPr>
          <w:ilvl w:val="0"/>
          <w:numId w:val="14"/>
        </w:numPr>
        <w:ind w:right="14" w:hanging="360"/>
      </w:pPr>
      <w:r>
        <w:t>W celu ustalenia wyników głosowania tajnego rada pedagogiczna powołuje w głosowaniu jawnym trzyosobową komisję skrutacyjną. Komisja pieczętuje</w:t>
      </w:r>
      <w:r>
        <w:t xml:space="preserve"> karty do głosowania i rozdaje je oraz instruuje o technice głosowania.</w:t>
      </w:r>
    </w:p>
    <w:p w:rsidR="00433B36" w:rsidRDefault="00B13FA2">
      <w:pPr>
        <w:numPr>
          <w:ilvl w:val="0"/>
          <w:numId w:val="14"/>
        </w:numPr>
        <w:spacing w:after="156" w:line="259" w:lineRule="auto"/>
        <w:ind w:right="14" w:hanging="360"/>
      </w:pPr>
      <w:r>
        <w:t>Głosy oddawane są do urny w obecności, co najmniej dwóch członków komisji.</w:t>
      </w:r>
    </w:p>
    <w:p w:rsidR="00433B36" w:rsidRDefault="00B13FA2">
      <w:pPr>
        <w:numPr>
          <w:ilvl w:val="0"/>
          <w:numId w:val="14"/>
        </w:numPr>
        <w:ind w:right="14" w:hanging="360"/>
      </w:pPr>
      <w:r>
        <w:t>Komisja ogłasza ustalone wyniki głosowania, które odnotowuje się w protokole z zebrania rady.</w:t>
      </w:r>
    </w:p>
    <w:p w:rsidR="00433B36" w:rsidRDefault="00B13FA2">
      <w:pPr>
        <w:numPr>
          <w:ilvl w:val="0"/>
          <w:numId w:val="14"/>
        </w:numPr>
        <w:ind w:right="14" w:hanging="360"/>
      </w:pPr>
      <w:r>
        <w:t>Opieczętowane przez komisję karty do głosowania przewodniczący rady przechowuje do dnia zatwierdzenia protokołu.</w:t>
      </w:r>
    </w:p>
    <w:p w:rsidR="00433B36" w:rsidRDefault="00B13FA2">
      <w:pPr>
        <w:numPr>
          <w:ilvl w:val="0"/>
          <w:numId w:val="14"/>
        </w:numPr>
        <w:spacing w:after="146" w:line="259" w:lineRule="auto"/>
        <w:ind w:right="14" w:hanging="360"/>
      </w:pPr>
      <w:r>
        <w:t>Głosowanie jawne przeprowadza przewodniczący rady pedagogicznej.</w:t>
      </w:r>
    </w:p>
    <w:p w:rsidR="00433B36" w:rsidRDefault="00B13FA2">
      <w:pPr>
        <w:numPr>
          <w:ilvl w:val="0"/>
          <w:numId w:val="14"/>
        </w:numPr>
        <w:spacing w:after="150" w:line="259" w:lineRule="auto"/>
        <w:ind w:right="14" w:hanging="360"/>
      </w:pPr>
      <w:r>
        <w:t>W głosowaniu jawnym członkowie rady głosują przez podniesienie ręki.</w:t>
      </w:r>
    </w:p>
    <w:p w:rsidR="00433B36" w:rsidRDefault="00B13FA2">
      <w:pPr>
        <w:numPr>
          <w:ilvl w:val="0"/>
          <w:numId w:val="14"/>
        </w:numPr>
        <w:ind w:right="14" w:hanging="360"/>
      </w:pPr>
      <w:r>
        <w:t>W przypad</w:t>
      </w:r>
      <w:r>
        <w:t>ku równej liczby głosów o podjęciu uchwały decyduje głos przewodniczącego.</w:t>
      </w:r>
    </w:p>
    <w:p w:rsidR="00433B36" w:rsidRDefault="00B13FA2">
      <w:pPr>
        <w:ind w:left="754" w:right="14"/>
      </w:pPr>
      <w:r>
        <w:t>I l ) Przewodniczący rady wstrzymuje wykonanie uchwały kompetencyjnej rady, niezgodnej z przepisami prawa i o tym fakcie powiadamia organ nadzoru pedagogicznego oraz organ prowadzący.</w:t>
      </w:r>
    </w:p>
    <w:p w:rsidR="00433B36" w:rsidRDefault="00B13FA2">
      <w:pPr>
        <w:spacing w:after="1299"/>
        <w:ind w:left="750" w:right="14"/>
      </w:pPr>
      <w:r>
        <w:t>12) Organ sprawujący nadzór pedagogiczny uchyla uchwałę w razie stwierdz</w:t>
      </w:r>
      <w:r>
        <w:t>enia jej niezgodności z przepisami prawa po zasięgnięciu opinii organu prowadzącego szkołę. Rozstrzygnięcie organu sprawującego nadzór pedagogiczny jest ostateczne.</w:t>
      </w:r>
    </w:p>
    <w:p w:rsidR="00433B36" w:rsidRDefault="00B13FA2">
      <w:pPr>
        <w:spacing w:after="45" w:line="259" w:lineRule="auto"/>
        <w:ind w:left="14" w:right="14" w:firstLine="0"/>
      </w:pPr>
      <w:r>
        <w:lastRenderedPageBreak/>
        <w:t>l . Regulamin wchodzi w życie z dniem uchwalenia.</w:t>
      </w:r>
    </w:p>
    <w:p w:rsidR="00433B36" w:rsidRDefault="00B13FA2">
      <w:pPr>
        <w:spacing w:line="259" w:lineRule="auto"/>
        <w:ind w:left="14" w:right="14" w:firstLine="0"/>
      </w:pPr>
      <w:r>
        <w:t>2. Zmiany w regulaminie mogą być dokonane</w:t>
      </w:r>
      <w:r>
        <w:t xml:space="preserve"> w drodze uchwały rady pedagogicznej.</w:t>
      </w:r>
    </w:p>
    <w:p w:rsidR="00433B36" w:rsidRDefault="00433B36">
      <w:pPr>
        <w:spacing w:after="0" w:line="259" w:lineRule="auto"/>
        <w:ind w:left="0" w:right="20" w:firstLine="0"/>
        <w:jc w:val="left"/>
      </w:pPr>
      <w:bookmarkStart w:id="0" w:name="_GoBack"/>
      <w:bookmarkEnd w:id="0"/>
    </w:p>
    <w:sectPr w:rsidR="00433B36">
      <w:footerReference w:type="even" r:id="rId11"/>
      <w:footerReference w:type="default" r:id="rId12"/>
      <w:footerReference w:type="first" r:id="rId13"/>
      <w:pgSz w:w="11904" w:h="16834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3FA2" w:rsidRDefault="00B13FA2">
      <w:pPr>
        <w:spacing w:after="0" w:line="240" w:lineRule="auto"/>
      </w:pPr>
      <w:r>
        <w:separator/>
      </w:r>
    </w:p>
  </w:endnote>
  <w:endnote w:type="continuationSeparator" w:id="0">
    <w:p w:rsidR="00B13FA2" w:rsidRDefault="00B13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3B36" w:rsidRDefault="00433B36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3B36" w:rsidRDefault="00433B36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3B36" w:rsidRDefault="00433B36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3FA2" w:rsidRDefault="00B13FA2">
      <w:pPr>
        <w:spacing w:after="0" w:line="240" w:lineRule="auto"/>
      </w:pPr>
      <w:r>
        <w:separator/>
      </w:r>
    </w:p>
  </w:footnote>
  <w:footnote w:type="continuationSeparator" w:id="0">
    <w:p w:rsidR="00B13FA2" w:rsidRDefault="00B13F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C5D35"/>
    <w:multiLevelType w:val="hybridMultilevel"/>
    <w:tmpl w:val="1E2AAE16"/>
    <w:lvl w:ilvl="0" w:tplc="275664EE">
      <w:start w:val="2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8248D0">
      <w:start w:val="1"/>
      <w:numFmt w:val="lowerLetter"/>
      <w:lvlText w:val="%2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80FFAC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0466E6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0CD6A6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5CBD4A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9850F2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4CCC8E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2D530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B31B0C"/>
    <w:multiLevelType w:val="hybridMultilevel"/>
    <w:tmpl w:val="9822BAB6"/>
    <w:lvl w:ilvl="0" w:tplc="52D2961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6EE60A">
      <w:start w:val="2"/>
      <w:numFmt w:val="decimal"/>
      <w:lvlText w:val="%2)"/>
      <w:lvlJc w:val="left"/>
      <w:pPr>
        <w:ind w:left="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D67720">
      <w:start w:val="1"/>
      <w:numFmt w:val="lowerRoman"/>
      <w:lvlText w:val="%3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5A7B16">
      <w:start w:val="1"/>
      <w:numFmt w:val="decimal"/>
      <w:lvlText w:val="%4"/>
      <w:lvlJc w:val="left"/>
      <w:pPr>
        <w:ind w:left="2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289B3E">
      <w:start w:val="1"/>
      <w:numFmt w:val="lowerLetter"/>
      <w:lvlText w:val="%5"/>
      <w:lvlJc w:val="left"/>
      <w:pPr>
        <w:ind w:left="2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32EF9C">
      <w:start w:val="1"/>
      <w:numFmt w:val="lowerRoman"/>
      <w:lvlText w:val="%6"/>
      <w:lvlJc w:val="left"/>
      <w:pPr>
        <w:ind w:left="3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32AA44">
      <w:start w:val="1"/>
      <w:numFmt w:val="decimal"/>
      <w:lvlText w:val="%7"/>
      <w:lvlJc w:val="left"/>
      <w:pPr>
        <w:ind w:left="4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7A6E1C">
      <w:start w:val="1"/>
      <w:numFmt w:val="lowerLetter"/>
      <w:lvlText w:val="%8"/>
      <w:lvlJc w:val="left"/>
      <w:pPr>
        <w:ind w:left="5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A81152">
      <w:start w:val="1"/>
      <w:numFmt w:val="lowerRoman"/>
      <w:lvlText w:val="%9"/>
      <w:lvlJc w:val="left"/>
      <w:pPr>
        <w:ind w:left="5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8E5FFA"/>
    <w:multiLevelType w:val="hybridMultilevel"/>
    <w:tmpl w:val="7C50AC88"/>
    <w:lvl w:ilvl="0" w:tplc="85466BBA">
      <w:start w:val="2"/>
      <w:numFmt w:val="decimal"/>
      <w:lvlText w:val="%1)"/>
      <w:lvlJc w:val="left"/>
      <w:pPr>
        <w:ind w:left="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EEB554">
      <w:start w:val="1"/>
      <w:numFmt w:val="lowerLetter"/>
      <w:lvlText w:val="%2"/>
      <w:lvlJc w:val="left"/>
      <w:pPr>
        <w:ind w:left="1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6A5EDA">
      <w:start w:val="1"/>
      <w:numFmt w:val="lowerRoman"/>
      <w:lvlText w:val="%3"/>
      <w:lvlJc w:val="left"/>
      <w:pPr>
        <w:ind w:left="2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009502">
      <w:start w:val="1"/>
      <w:numFmt w:val="decimal"/>
      <w:lvlText w:val="%4"/>
      <w:lvlJc w:val="left"/>
      <w:pPr>
        <w:ind w:left="2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1880AE">
      <w:start w:val="1"/>
      <w:numFmt w:val="lowerLetter"/>
      <w:lvlText w:val="%5"/>
      <w:lvlJc w:val="left"/>
      <w:pPr>
        <w:ind w:left="3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603168">
      <w:start w:val="1"/>
      <w:numFmt w:val="lowerRoman"/>
      <w:lvlText w:val="%6"/>
      <w:lvlJc w:val="left"/>
      <w:pPr>
        <w:ind w:left="4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2AFCFE">
      <w:start w:val="1"/>
      <w:numFmt w:val="decimal"/>
      <w:lvlText w:val="%7"/>
      <w:lvlJc w:val="left"/>
      <w:pPr>
        <w:ind w:left="5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66432A">
      <w:start w:val="1"/>
      <w:numFmt w:val="lowerLetter"/>
      <w:lvlText w:val="%8"/>
      <w:lvlJc w:val="left"/>
      <w:pPr>
        <w:ind w:left="5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944B0A">
      <w:start w:val="1"/>
      <w:numFmt w:val="lowerRoman"/>
      <w:lvlText w:val="%9"/>
      <w:lvlJc w:val="left"/>
      <w:pPr>
        <w:ind w:left="6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3C5D9B"/>
    <w:multiLevelType w:val="hybridMultilevel"/>
    <w:tmpl w:val="96E2CC0C"/>
    <w:lvl w:ilvl="0" w:tplc="5FA48662">
      <w:start w:val="2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2C24E8">
      <w:start w:val="1"/>
      <w:numFmt w:val="lowerLetter"/>
      <w:lvlText w:val="%2"/>
      <w:lvlJc w:val="left"/>
      <w:pPr>
        <w:ind w:left="1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4AD9B6">
      <w:start w:val="1"/>
      <w:numFmt w:val="lowerRoman"/>
      <w:lvlText w:val="%3"/>
      <w:lvlJc w:val="left"/>
      <w:pPr>
        <w:ind w:left="1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A6B70C">
      <w:start w:val="1"/>
      <w:numFmt w:val="decimal"/>
      <w:lvlText w:val="%4"/>
      <w:lvlJc w:val="left"/>
      <w:pPr>
        <w:ind w:left="2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A28620">
      <w:start w:val="1"/>
      <w:numFmt w:val="lowerLetter"/>
      <w:lvlText w:val="%5"/>
      <w:lvlJc w:val="left"/>
      <w:pPr>
        <w:ind w:left="3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4E58A2">
      <w:start w:val="1"/>
      <w:numFmt w:val="lowerRoman"/>
      <w:lvlText w:val="%6"/>
      <w:lvlJc w:val="left"/>
      <w:pPr>
        <w:ind w:left="3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BA5514">
      <w:start w:val="1"/>
      <w:numFmt w:val="decimal"/>
      <w:lvlText w:val="%7"/>
      <w:lvlJc w:val="left"/>
      <w:pPr>
        <w:ind w:left="4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F41000">
      <w:start w:val="1"/>
      <w:numFmt w:val="lowerLetter"/>
      <w:lvlText w:val="%8"/>
      <w:lvlJc w:val="left"/>
      <w:pPr>
        <w:ind w:left="5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165AA4">
      <w:start w:val="1"/>
      <w:numFmt w:val="lowerRoman"/>
      <w:lvlText w:val="%9"/>
      <w:lvlJc w:val="left"/>
      <w:pPr>
        <w:ind w:left="6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8F7D8A"/>
    <w:multiLevelType w:val="hybridMultilevel"/>
    <w:tmpl w:val="F7480866"/>
    <w:lvl w:ilvl="0" w:tplc="7D162F86">
      <w:start w:val="1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029534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4253EE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041438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C4ED20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109596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AEC284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E4E520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52FB38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E2B4EFF"/>
    <w:multiLevelType w:val="hybridMultilevel"/>
    <w:tmpl w:val="82D482DA"/>
    <w:lvl w:ilvl="0" w:tplc="5B4610C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B2B3A8">
      <w:start w:val="2"/>
      <w:numFmt w:val="decimal"/>
      <w:lvlText w:val="%2)"/>
      <w:lvlJc w:val="left"/>
      <w:pPr>
        <w:ind w:left="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94DBFA">
      <w:start w:val="1"/>
      <w:numFmt w:val="lowerRoman"/>
      <w:lvlText w:val="%3"/>
      <w:lvlJc w:val="left"/>
      <w:pPr>
        <w:ind w:left="1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22DBB8">
      <w:start w:val="1"/>
      <w:numFmt w:val="decimal"/>
      <w:lvlText w:val="%4"/>
      <w:lvlJc w:val="left"/>
      <w:pPr>
        <w:ind w:left="2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10D956">
      <w:start w:val="1"/>
      <w:numFmt w:val="lowerLetter"/>
      <w:lvlText w:val="%5"/>
      <w:lvlJc w:val="left"/>
      <w:pPr>
        <w:ind w:left="2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DA7CF8">
      <w:start w:val="1"/>
      <w:numFmt w:val="lowerRoman"/>
      <w:lvlText w:val="%6"/>
      <w:lvlJc w:val="left"/>
      <w:pPr>
        <w:ind w:left="3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B21E78">
      <w:start w:val="1"/>
      <w:numFmt w:val="decimal"/>
      <w:lvlText w:val="%7"/>
      <w:lvlJc w:val="left"/>
      <w:pPr>
        <w:ind w:left="4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584CE6">
      <w:start w:val="1"/>
      <w:numFmt w:val="lowerLetter"/>
      <w:lvlText w:val="%8"/>
      <w:lvlJc w:val="left"/>
      <w:pPr>
        <w:ind w:left="5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CC9D60">
      <w:start w:val="1"/>
      <w:numFmt w:val="lowerRoman"/>
      <w:lvlText w:val="%9"/>
      <w:lvlJc w:val="left"/>
      <w:pPr>
        <w:ind w:left="5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FBF67C4"/>
    <w:multiLevelType w:val="hybridMultilevel"/>
    <w:tmpl w:val="4CB095B2"/>
    <w:lvl w:ilvl="0" w:tplc="62969234">
      <w:start w:val="1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E68AAC">
      <w:start w:val="1"/>
      <w:numFmt w:val="lowerLetter"/>
      <w:lvlText w:val="%2"/>
      <w:lvlJc w:val="left"/>
      <w:pPr>
        <w:ind w:left="1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602248">
      <w:start w:val="1"/>
      <w:numFmt w:val="lowerRoman"/>
      <w:lvlText w:val="%3"/>
      <w:lvlJc w:val="left"/>
      <w:pPr>
        <w:ind w:left="1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C87CE4">
      <w:start w:val="1"/>
      <w:numFmt w:val="decimal"/>
      <w:lvlText w:val="%4"/>
      <w:lvlJc w:val="left"/>
      <w:pPr>
        <w:ind w:left="2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ACCCF6">
      <w:start w:val="1"/>
      <w:numFmt w:val="lowerLetter"/>
      <w:lvlText w:val="%5"/>
      <w:lvlJc w:val="left"/>
      <w:pPr>
        <w:ind w:left="3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6C72B0">
      <w:start w:val="1"/>
      <w:numFmt w:val="lowerRoman"/>
      <w:lvlText w:val="%6"/>
      <w:lvlJc w:val="left"/>
      <w:pPr>
        <w:ind w:left="4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6A282A">
      <w:start w:val="1"/>
      <w:numFmt w:val="decimal"/>
      <w:lvlText w:val="%7"/>
      <w:lvlJc w:val="left"/>
      <w:pPr>
        <w:ind w:left="4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0A2010">
      <w:start w:val="1"/>
      <w:numFmt w:val="lowerLetter"/>
      <w:lvlText w:val="%8"/>
      <w:lvlJc w:val="left"/>
      <w:pPr>
        <w:ind w:left="5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B6AAC8">
      <w:start w:val="1"/>
      <w:numFmt w:val="lowerRoman"/>
      <w:lvlText w:val="%9"/>
      <w:lvlJc w:val="left"/>
      <w:pPr>
        <w:ind w:left="6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10F3754"/>
    <w:multiLevelType w:val="hybridMultilevel"/>
    <w:tmpl w:val="9D949D0E"/>
    <w:lvl w:ilvl="0" w:tplc="8E90BC82">
      <w:start w:val="2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2EBC7A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2A59D6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52F9C4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7EBCF8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E00326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FAEAFE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E24EAE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887CB6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6634247"/>
    <w:multiLevelType w:val="hybridMultilevel"/>
    <w:tmpl w:val="BCB05FA4"/>
    <w:lvl w:ilvl="0" w:tplc="9808117A">
      <w:start w:val="2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E03740">
      <w:start w:val="1"/>
      <w:numFmt w:val="lowerLetter"/>
      <w:lvlText w:val="%2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6A181A">
      <w:start w:val="1"/>
      <w:numFmt w:val="lowerRoman"/>
      <w:lvlText w:val="%3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EE11E0">
      <w:start w:val="1"/>
      <w:numFmt w:val="decimal"/>
      <w:lvlText w:val="%4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DECB92">
      <w:start w:val="1"/>
      <w:numFmt w:val="lowerLetter"/>
      <w:lvlText w:val="%5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B62632">
      <w:start w:val="1"/>
      <w:numFmt w:val="lowerRoman"/>
      <w:lvlText w:val="%6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B02E22">
      <w:start w:val="1"/>
      <w:numFmt w:val="decimal"/>
      <w:lvlText w:val="%7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C002C6">
      <w:start w:val="1"/>
      <w:numFmt w:val="lowerLetter"/>
      <w:lvlText w:val="%8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B68920">
      <w:start w:val="1"/>
      <w:numFmt w:val="lowerRoman"/>
      <w:lvlText w:val="%9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A2F4DC2"/>
    <w:multiLevelType w:val="hybridMultilevel"/>
    <w:tmpl w:val="9B16008C"/>
    <w:lvl w:ilvl="0" w:tplc="783C1D84">
      <w:start w:val="2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D41240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223F52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AEAF68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7E1962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AEE6B0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4C9468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82A314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1A847A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E1D2DD9"/>
    <w:multiLevelType w:val="hybridMultilevel"/>
    <w:tmpl w:val="26D2919E"/>
    <w:lvl w:ilvl="0" w:tplc="FBFA654C">
      <w:start w:val="2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FADBE6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AA0EB0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F8126C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624E2A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02ECD6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FAE3EA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8A3328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D22BC0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0146E42"/>
    <w:multiLevelType w:val="hybridMultilevel"/>
    <w:tmpl w:val="6A7A40F6"/>
    <w:lvl w:ilvl="0" w:tplc="8D06981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367FB6">
      <w:start w:val="1"/>
      <w:numFmt w:val="decimal"/>
      <w:lvlText w:val="%2)"/>
      <w:lvlJc w:val="left"/>
      <w:pPr>
        <w:ind w:left="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86527E">
      <w:start w:val="1"/>
      <w:numFmt w:val="lowerRoman"/>
      <w:lvlText w:val="%3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8A9ED0">
      <w:start w:val="1"/>
      <w:numFmt w:val="decimal"/>
      <w:lvlText w:val="%4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0863C4">
      <w:start w:val="1"/>
      <w:numFmt w:val="lowerLetter"/>
      <w:lvlText w:val="%5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2695B0">
      <w:start w:val="1"/>
      <w:numFmt w:val="lowerRoman"/>
      <w:lvlText w:val="%6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944298">
      <w:start w:val="1"/>
      <w:numFmt w:val="decimal"/>
      <w:lvlText w:val="%7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4C073C">
      <w:start w:val="1"/>
      <w:numFmt w:val="lowerLetter"/>
      <w:lvlText w:val="%8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00421A">
      <w:start w:val="1"/>
      <w:numFmt w:val="lowerRoman"/>
      <w:lvlText w:val="%9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23E0F8C"/>
    <w:multiLevelType w:val="hybridMultilevel"/>
    <w:tmpl w:val="47C00BE4"/>
    <w:lvl w:ilvl="0" w:tplc="875E8F40">
      <w:start w:val="2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72E678">
      <w:start w:val="1"/>
      <w:numFmt w:val="lowerLetter"/>
      <w:lvlText w:val="%2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96CCC6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9E8E96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464D26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744842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FCD074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923668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E8A628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6A32932"/>
    <w:multiLevelType w:val="hybridMultilevel"/>
    <w:tmpl w:val="2D928774"/>
    <w:lvl w:ilvl="0" w:tplc="F5EC0884">
      <w:start w:val="1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0C7E14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E6E728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CE1DB0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AA8738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EAEB86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5C6770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B898A4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9AAA9C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5"/>
  </w:num>
  <w:num w:numId="5">
    <w:abstractNumId w:val="11"/>
  </w:num>
  <w:num w:numId="6">
    <w:abstractNumId w:val="4"/>
  </w:num>
  <w:num w:numId="7">
    <w:abstractNumId w:val="0"/>
  </w:num>
  <w:num w:numId="8">
    <w:abstractNumId w:val="3"/>
  </w:num>
  <w:num w:numId="9">
    <w:abstractNumId w:val="10"/>
  </w:num>
  <w:num w:numId="10">
    <w:abstractNumId w:val="9"/>
  </w:num>
  <w:num w:numId="11">
    <w:abstractNumId w:val="12"/>
  </w:num>
  <w:num w:numId="12">
    <w:abstractNumId w:val="13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B36"/>
    <w:rsid w:val="002B5739"/>
    <w:rsid w:val="0040539D"/>
    <w:rsid w:val="00433B36"/>
    <w:rsid w:val="00791764"/>
    <w:rsid w:val="00B1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AD8B0"/>
  <w15:docId w15:val="{55E80021-F85F-4BD1-AE26-63EB3678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5" w:line="380" w:lineRule="auto"/>
      <w:ind w:left="356" w:hanging="35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1566</Words>
  <Characters>9398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Wasilewska</dc:creator>
  <cp:keywords/>
  <cp:lastModifiedBy>Joanna Wasilewska</cp:lastModifiedBy>
  <cp:revision>3</cp:revision>
  <dcterms:created xsi:type="dcterms:W3CDTF">2026-07-06T12:12:00Z</dcterms:created>
  <dcterms:modified xsi:type="dcterms:W3CDTF">2026-07-06T14:36:00Z</dcterms:modified>
</cp:coreProperties>
</file>