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36"/>
          <w:szCs w:val="36"/>
        </w:rPr>
        <w:t xml:space="preserve">REGULAMIN UDZIELANIA ZAMÓWIEŃ PUBLICZNYCH </w:t>
        <w:br/>
        <w:t xml:space="preserve">PRZEDSZKOLA NR 436 W WARSZAWIE </w:t>
        <w:br/>
      </w:r>
      <w:r>
        <w:rPr>
          <w:rFonts w:cs="Times New Roman" w:ascii="Times New Roman" w:hAnsi="Times New Roman"/>
          <w:sz w:val="28"/>
          <w:szCs w:val="28"/>
        </w:rPr>
        <w:t>do których nie stosuje się przepisów ustawy o wartości nie przekraczającej kwoty 130 000,00 zł.</w:t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</w:t>
      </w:r>
    </w:p>
    <w:p>
      <w:pPr>
        <w:pStyle w:val="Normal"/>
        <w:numPr>
          <w:ilvl w:val="0"/>
          <w:numId w:val="18"/>
        </w:numPr>
        <w:spacing w:lineRule="auto" w:line="276" w:before="0" w:after="200"/>
        <w:ind w:hanging="426" w:start="426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Regulamin stosuje się do udzielania zamówień publicznych o wartości nieprzekraczającej kwoty 130.000 złotych, zgodnie z art. 2 ust. 1 pkt. 1 ustawy z dnia 11.09.2019 Prawo zamówień publicznych (Dz.U. 2019 r. poz. 2019 ze zm.), zwanych dalej „zamówieniami”.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§2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Ilekroć w Regulaminie mowa o :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wartość zamówienia - należy przez to rozumieć całkowite szacunkowe wynagrodzenie wykonawcy, bez podatku od towarów i usług ustalone przez zamawiającego z należytą starannością,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dostawach – należy przez to rozumieć nabywanie rzeczy, praw oraz innych dóbr,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usługach – należy przez to rozumieć wszystkie świadczenia, których przedmiotem                  są roboty budowlane lub dostawy, a które są usługami określonymi w przepisach wydanych na podstawie ustawy Prawo zamówień publicznych,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robotach budowlanych – należy przez to rozumieć roboty w rozumieniu Prawo zamówień publicznych.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najkorzystniejszej ofercie - należy przez to rozumieć ofertę, która przedstawia najkorzystniejszy bilans ceny i innych kryteriów odnoszących się do przedmiotu zamówienia albo ofertę z najniższa cena,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wykonawcy – należy przez to rozumieć osobę fizyczną, osobę prawną  albo jednostkę organizacyjną nieposiadająca osobowości prawnej, która ubiega się o udzielenie zamówienia, złożyła ofertę lub zawarła umowę w sprawie zamówienia,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zamawiający-należy przez to rozumieć (Przedszkole nr 436)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kierownika zamawiającego – należy przez to rozumieć Dyrektora placówki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zamówieniach – należy przez to rozmieć umowy odpłatne miedzy zamawiającym 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 wykonawcą, których przedmiotem są usługi, dostawy lub roboty budowlane ,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regulaminie – należy przez to rozumieć niniejszy Regulamin udzielania zamówień publicznych regulaminie wartości nie przekraczającej 130 000,00 tys. zł.,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umowie należy przez to rozumieć umowy odpłatne zawierane między zamawiającym a wykonawcą, do których stosuje się przepisy ustawy z dnia 23 kwietnia 1964 r. Kodeks cywilny. 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§3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Stosownie do zapisów ustawy o finansach publicznych (Dz. U. z 2009 r. Nr 157, poz. 1240, z późn. zm.) wydatki publiczne dokonywane są na podstawie niniejszego regulaminu:</w:t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sposób celowy i oszczędny, z zachowaniem zasady uzyskiwania najlepszych efektów z danych nakładów,</w:t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sposób umożliwiający terminową realizację zadań,</w:t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wysokości i terminach wynikających z wcześniej zaciągniętych zobowiązań.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§4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Zamówienia publiczne w Przedszkolu nr 436 w Warszawie udzielane są w sposób planowy. </w:t>
      </w:r>
    </w:p>
    <w:p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„</w:t>
      </w:r>
      <w:r>
        <w:rPr>
          <w:rFonts w:cs="Times New Roman" w:ascii="Times New Roman" w:hAnsi="Times New Roman"/>
          <w:sz w:val="24"/>
          <w:szCs w:val="24"/>
        </w:rPr>
        <w:t xml:space="preserve">Plan zamówień publicznych” obejmuje postępowania o wartości szacunkowej                          od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5000,00 zł (</w:t>
      </w:r>
      <w:r>
        <w:rPr>
          <w:rFonts w:cs="Times New Roman" w:ascii="Times New Roman" w:hAnsi="Times New Roman"/>
          <w:sz w:val="24"/>
          <w:szCs w:val="24"/>
        </w:rPr>
        <w:t>brutto)  do 130 000,00 zł,  oraz postępowania prowadzone w oparciu                    o przepisy ustawy Prawo zamówień publicznych.</w:t>
      </w:r>
    </w:p>
    <w:p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„</w:t>
      </w:r>
      <w:r>
        <w:rPr>
          <w:rFonts w:cs="Times New Roman" w:ascii="Times New Roman" w:hAnsi="Times New Roman"/>
          <w:sz w:val="24"/>
          <w:szCs w:val="24"/>
        </w:rPr>
        <w:t>Plan zamówień publicznych” obejmuje w szczególności: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nazwę zamówienia publicznego,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rodzaj zamówienia (robota budowlana, dostawa, usługa),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wartość szacunkową zamówienia (wyrażoną w euro),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sposób realizacji (jednorazowe, jednorazowe podzielone na zadania, zamówienie udzielone w częściach),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podstawa prawna udzielenia zamówienia (RW – Regulamin Wewnętrzny, PZP – Prawo zamówień publicznych),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planowany termin realizacji zamówienia.</w:t>
      </w:r>
    </w:p>
    <w:p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Sporządzając „Plan zamówień publicznych” należy odnosić się do wielkości przyznanych lub planowanych środków finansowych wynikających z zatwierdzonej dokumentacji budżetowej placówki oświatowej.</w:t>
      </w:r>
    </w:p>
    <w:p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Szacowanie wartości zamówienia odbywa się zgodnie z zasadami określonymi w art. 32-35 ustawy z dnia 11 września 2019 r. Prawo zamówień publicznych .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§5</w:t>
      </w:r>
    </w:p>
    <w:p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Jeżeli w trakcie roku budżetowego dojdzie do korekty planu finansowego w ten sposób, że znajdą się środki finansowe na dodatkowe zamówienia tożsame z udzielonymi uprzednio wg „Planu zamówień publicznych” placówki oświatowej, Zamawiający traktuje te zamówienia jako odrębne (nowe zamówienie bez sumowania wartości szacunkowej tych zamówień).</w:t>
      </w:r>
    </w:p>
    <w:p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 nie może w celu uniknięcia stosowania przepisów niniejszego regulaminu lub ustawy Prawo zamówień publicznych dzielić zamówienia na części lub zaniżać jego wartości szacunkowej.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§6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Procedury udzielania zamówień publicznych obejmują: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 zgodą zamawiającego do 5000,00 zł.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od 5000,00 do 13 000,00 netto – rozeznanie cenowe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Zamówienie o wartości 13 000,00 zł netto do 130 000,00 zł.  zapytanie do 2 oferentów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Zamówienie o wartości od 30 000,00 zł. netto do 130 000,00 zł – zapytanie ofertowe </w:t>
      </w:r>
    </w:p>
    <w:p>
      <w:pPr>
        <w:pStyle w:val="ListParagraph"/>
        <w:ind w:star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 3 oferentów.</w:t>
      </w:r>
    </w:p>
    <w:p>
      <w:pPr>
        <w:pStyle w:val="ListParagraph"/>
        <w:ind w:star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§7</w:t>
      </w:r>
    </w:p>
    <w:p>
      <w:pPr>
        <w:pStyle w:val="ListParagraph"/>
        <w:ind w:star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Zamówienia publiczne powyżej 13 000 zł. udzielane są na podstawie wniosku o udzielenie zamówienia sporządzonego przez wyznaczonego pracownika  i zaakceptowany przez kierownika i osoby odpowiedzialnej za prowadzenie budżetu w celu określenia możliwości ich realizacji.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Wniosek o którym mowa w ust. 1 zawiera: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opis przedmiotu zamówienia, 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termin realizacji / wykonania zamówienia 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aktualną wartość przedmiotu zamówienia, oszacowaną na podstawie cen rynkowych lub kosztorysu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przeliczenie wartości zamówienia na równowartość w zł., dane osoby, która dokonała ustalenia wartości zamówienia , 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datę ustalenia wartości zamówienia ( nie wcześniej niż 3 miesiące przed dniem wszczęcia postępowania)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nazwa i adres potencjalnych wykonawców zamówienia,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dane osób odpowiedzialnych za realizację zamówienia </w:t>
      </w:r>
    </w:p>
    <w:p>
      <w:pPr>
        <w:pStyle w:val="ListParagraph"/>
        <w:ind w:start="13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start="13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§8</w:t>
      </w:r>
    </w:p>
    <w:p>
      <w:pPr>
        <w:pStyle w:val="ListParagraph"/>
        <w:ind w:start="13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5"/>
        </w:numPr>
        <w:ind w:hanging="284" w:star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Zamówienia od 5000,00 zł (brutto) do 13 000,00 zł (brutto) udzielane są poprzez wybór najkorzystniejszej oferty dostępnej na rynku.  </w:t>
      </w:r>
    </w:p>
    <w:p>
      <w:pPr>
        <w:pStyle w:val="ListParagraph"/>
        <w:numPr>
          <w:ilvl w:val="0"/>
          <w:numId w:val="5"/>
        </w:numPr>
        <w:ind w:hanging="284" w:star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Udzielenie zamówienia poprzez wybór najkorzystniejszej oferty dostępnej na rynku poprzedza rozeznanie rynku. Rozeznanie może być przeprowadzane telefonicznie, pisemnie lub drogą elektroniczną.</w:t>
      </w:r>
    </w:p>
    <w:p>
      <w:pPr>
        <w:pStyle w:val="ListParagraph"/>
        <w:numPr>
          <w:ilvl w:val="0"/>
          <w:numId w:val="5"/>
        </w:numPr>
        <w:ind w:hanging="361" w:star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razie braku ofert dostępnych na rynku zamawiający zwraca się z zapytaniem do odpowiedniej liczby wykonawców zapewniającej konkurencję.</w:t>
      </w:r>
    </w:p>
    <w:p>
      <w:pPr>
        <w:pStyle w:val="ListParagraph"/>
        <w:numPr>
          <w:ilvl w:val="0"/>
          <w:numId w:val="5"/>
        </w:numPr>
        <w:ind w:hanging="361" w:star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Dopuszcza się możliwość negocjacji dostępnych na rynku ofert złożonych w skutek zapytania ofertowego.</w:t>
      </w:r>
    </w:p>
    <w:p>
      <w:pPr>
        <w:pStyle w:val="ListParagraph"/>
        <w:numPr>
          <w:ilvl w:val="0"/>
          <w:numId w:val="5"/>
        </w:numPr>
        <w:ind w:hanging="361" w:star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Podstawą udokumentowania zamówienia, o którym mowa w ust. 1 jest faktura lub rachunek.</w:t>
      </w:r>
    </w:p>
    <w:p>
      <w:pPr>
        <w:pStyle w:val="ListParagraph"/>
        <w:numPr>
          <w:ilvl w:val="0"/>
          <w:numId w:val="5"/>
        </w:numPr>
        <w:ind w:hanging="361" w:star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przypadku zamówień na roboty budowlane i projektowanie zawiera się umowę w formie pisemnej, w której określa się: przedmiot zamówienia, termin realizacji, wartość zamówienia, kary umowne i warunki gwarancji.</w:t>
      </w:r>
    </w:p>
    <w:p>
      <w:pPr>
        <w:pStyle w:val="ListParagraph"/>
        <w:ind w:star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firstLine="1724" w:star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§9</w:t>
      </w:r>
    </w:p>
    <w:p>
      <w:pPr>
        <w:pStyle w:val="ListParagraph"/>
        <w:ind w:firstLine="1724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6"/>
        </w:numPr>
        <w:ind w:hanging="0" w:start="993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Zamówienie o wartości  od 13 000,00 zł (brutto)  do 130 000,00 tys. zł.   udzielane są do odpowiedniej liczby wykonawców zapewniającej konkurencyjność. </w:t>
      </w:r>
    </w:p>
    <w:p>
      <w:pPr>
        <w:pStyle w:val="ListParagraph"/>
        <w:numPr>
          <w:ilvl w:val="0"/>
          <w:numId w:val="6"/>
        </w:numPr>
        <w:ind w:hanging="0" w:star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 zwraca się z zapytaniem ofertowym do odpowiedniej liczby wykonawców zapewniającej konkurencję, nie mniej niż 2. (lub ogłoszenie na stronie internetowej Zamawiającego)</w:t>
      </w:r>
    </w:p>
    <w:p>
      <w:pPr>
        <w:pStyle w:val="ListParagraph"/>
        <w:numPr>
          <w:ilvl w:val="0"/>
          <w:numId w:val="6"/>
        </w:numPr>
        <w:ind w:hanging="0" w:star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 zapytania ofertowego dołącza się formularz oferty.</w:t>
      </w:r>
    </w:p>
    <w:p>
      <w:pPr>
        <w:pStyle w:val="ListParagraph"/>
        <w:numPr>
          <w:ilvl w:val="0"/>
          <w:numId w:val="6"/>
        </w:numPr>
        <w:ind w:hanging="0" w:star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Dopuszcza się możliwość negocjacji złożonych ofert.</w:t>
      </w:r>
    </w:p>
    <w:p>
      <w:pPr>
        <w:pStyle w:val="ListParagraph"/>
        <w:numPr>
          <w:ilvl w:val="0"/>
          <w:numId w:val="6"/>
        </w:numPr>
        <w:ind w:hanging="0" w:star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Umowę o zamówienie publiczne zawiera się w formie pisemnej.</w:t>
      </w:r>
    </w:p>
    <w:p>
      <w:pPr>
        <w:pStyle w:val="ListParagraph"/>
        <w:numPr>
          <w:ilvl w:val="0"/>
          <w:numId w:val="6"/>
        </w:numPr>
        <w:ind w:hanging="0" w:star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przypadku usług wykonywanych przez osoby nie prowadzące działalności gospodarczej podstawą udzielenia zamówienia jest umowa o dzieło bądź umowa zlecenie.</w:t>
      </w:r>
    </w:p>
    <w:p>
      <w:pPr>
        <w:pStyle w:val="ListParagraph"/>
        <w:ind w:start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start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start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start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§10</w:t>
      </w:r>
    </w:p>
    <w:p>
      <w:pPr>
        <w:pStyle w:val="ListParagraph"/>
        <w:numPr>
          <w:ilvl w:val="0"/>
          <w:numId w:val="7"/>
        </w:numPr>
        <w:ind w:hanging="0" w:star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Zamówienia o wartości 30.000,00 zł do 130.000,00 zł. są udzielane poprzez wybór najkorzystniejszej oferty otrzymanej w skutek z zapytaniem ofertowym                         do odpowiedniej liczby wykonawców zapewniając konkurencję.</w:t>
      </w:r>
    </w:p>
    <w:p>
      <w:pPr>
        <w:pStyle w:val="ListParagraph"/>
        <w:numPr>
          <w:ilvl w:val="0"/>
          <w:numId w:val="7"/>
        </w:numPr>
        <w:ind w:hanging="142" w:star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 zwraca się z zapytaniem ofertowym do odpowiedniej liczby wykonawców zapewniając konkurencję, nie mniej niż 3. (lub ogłoszenie na stronie internetowej Zamawiającego)</w:t>
      </w:r>
    </w:p>
    <w:p>
      <w:pPr>
        <w:pStyle w:val="ListParagraph"/>
        <w:numPr>
          <w:ilvl w:val="0"/>
          <w:numId w:val="7"/>
        </w:numPr>
        <w:ind w:hanging="142" w:star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Dopuszcza się możliwość negocjacji złożonych ofert. </w:t>
      </w:r>
    </w:p>
    <w:p>
      <w:pPr>
        <w:pStyle w:val="ListParagraph"/>
        <w:numPr>
          <w:ilvl w:val="0"/>
          <w:numId w:val="7"/>
        </w:numPr>
        <w:ind w:hanging="142" w:star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Umowę o zamówienie publiczne o wartości od 5.000,00 zł (brutto) do 130.000,00 zł. zawiera się w formie pisemnej.</w:t>
      </w:r>
    </w:p>
    <w:p>
      <w:pPr>
        <w:pStyle w:val="ListParagraph"/>
        <w:numPr>
          <w:ilvl w:val="0"/>
          <w:numId w:val="7"/>
        </w:numPr>
        <w:ind w:hanging="142" w:star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przypadku usług wykonanych przez osoby nie prowadzące działalności gospodarczej podstawą udzielenia zamówienia jest umowa o dzieło bądź umowa zlecenie .</w:t>
      </w:r>
    </w:p>
    <w:p>
      <w:pPr>
        <w:pStyle w:val="ListParagraph"/>
        <w:ind w:hanging="284" w:start="1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§11</w:t>
      </w:r>
    </w:p>
    <w:p>
      <w:pPr>
        <w:pStyle w:val="ListParagraph"/>
        <w:ind w:hanging="284" w:start="1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8"/>
        </w:numPr>
        <w:ind w:hanging="284" w:star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 przeprowadzonego postępowania o udzielenie zamówienia o wartości przekraczającej 30000,00 zł (brutto)  do 130.000,00 zł sporządza się protokół.</w:t>
      </w:r>
    </w:p>
    <w:p>
      <w:pPr>
        <w:pStyle w:val="Normal"/>
        <w:ind w:hanging="284" w:start="1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§12</w:t>
      </w:r>
    </w:p>
    <w:p>
      <w:pPr>
        <w:pStyle w:val="ListParagraph"/>
        <w:numPr>
          <w:ilvl w:val="0"/>
          <w:numId w:val="9"/>
        </w:numPr>
        <w:ind w:hanging="284" w:star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Obowiązkiem wyznaczonego pracownika odpowiedzialnego za przeprowadzenie postępowania jest bezstronne oraz staranne przygotowanie postępowania                             o udzielenie zamówienia publicznego.</w:t>
      </w:r>
    </w:p>
    <w:p>
      <w:pPr>
        <w:pStyle w:val="ListParagraph"/>
        <w:numPr>
          <w:ilvl w:val="0"/>
          <w:numId w:val="9"/>
        </w:numPr>
        <w:ind w:hanging="284" w:star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Udzielenie zamówienia zatwierdza kierownik zamawiającego. </w:t>
      </w:r>
    </w:p>
    <w:p>
      <w:pPr>
        <w:pStyle w:val="ListParagraph"/>
        <w:ind w:start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start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End w:id="0"/>
    </w:p>
    <w:p>
      <w:pPr>
        <w:pStyle w:val="ListParagraph"/>
        <w:ind w:start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§13</w:t>
      </w:r>
    </w:p>
    <w:p>
      <w:pPr>
        <w:pStyle w:val="ListParagraph"/>
        <w:ind w:start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0"/>
        </w:numPr>
        <w:ind w:hanging="284" w:star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Wszelkie sprawy nieuregulowane niniejszym regulaminem, wynikłe z działalności jednostki regulowane są na bieżąco prze dyrektora jednostki. </w:t>
      </w:r>
    </w:p>
    <w:p>
      <w:pPr>
        <w:pStyle w:val="ListParagraph"/>
        <w:numPr>
          <w:ilvl w:val="0"/>
          <w:numId w:val="10"/>
        </w:numPr>
        <w:ind w:hanging="284" w:star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szczególnie uzasadnionych przypadkach kierownik zamawiającego może podjąć decyzję o odstąpieniu od procedur wskazanych w niniejszym regulaminie. Odstąpienie od procedur wraz z uzasadnieniem tego odstąpienia stanowi załącznik do protokołu.</w:t>
      </w:r>
    </w:p>
    <w:p>
      <w:pPr>
        <w:pStyle w:val="ListParagraph"/>
        <w:numPr>
          <w:ilvl w:val="0"/>
          <w:numId w:val="10"/>
        </w:numPr>
        <w:ind w:hanging="284" w:star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Od dokonywania czynności wyboru wykonawcy można odstąpić w przypadku gdy:</w:t>
      </w:r>
    </w:p>
    <w:p>
      <w:pPr>
        <w:pStyle w:val="Normal"/>
        <w:shd w:val="clear" w:color="auto" w:fill="FFFFFF"/>
        <w:spacing w:lineRule="auto" w:line="240" w:before="0" w:after="150"/>
        <w:ind w:start="90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1) wartość zamówienia nie przekracza 5000,00 złotych netto,</w:t>
        <w:br/>
        <w:t>2) przedmiot zamówienia z przyczyn wynikających z ochrony praw wyłącznych, może być uzyskany tylko od jednego wykonawcy,</w:t>
        <w:br/>
        <w:t>3) przedmiot zamówienia związany jest z działalnością twórczą i/lub artystyczną,</w:t>
        <w:br/>
        <w:t>4) występuje konieczność szczególnie pilnej realizacji zamówienia (np. awaria lub inne wydatku, których przy zachowaniu należytej staranności nie dało się przewidzieć),</w:t>
        <w:br/>
        <w:t>5) występują inne przyczyny prawne, techniczne, ekonomiczne, organizacyjne, gospodarcze lub społeczne powodujące, że zamówienie może zrealizować tylko jeden wykonawca,</w:t>
        <w:br/>
        <w:t>6) w postępowaniu prowadzonym uprzednio nie zostały złożone żadne oferty lub wszystkie oferty zostały odrzucone, a pierwotne warunki zamówienia nie zostały w istotny sposób zmienione;</w:t>
      </w:r>
    </w:p>
    <w:p>
      <w:pPr>
        <w:pStyle w:val="ListParagraph"/>
        <w:ind w:star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star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star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star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star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§14</w:t>
      </w:r>
    </w:p>
    <w:p>
      <w:pPr>
        <w:pStyle w:val="ListParagraph"/>
        <w:ind w:star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Wzory dokumentów do niniejszego regulaminu należy dostosować według potrzeb zamawiającego.</w:t>
      </w:r>
    </w:p>
    <w:p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Zamawiający przechowuje dokumentację z postępowań wraz z załącznikami przez okres 4 lat od dnia zakończenia procedury, w sposób gwarantujący jego nienaruszalność. </w:t>
      </w:r>
    </w:p>
    <w:p>
      <w:pPr>
        <w:pStyle w:val="Normal"/>
        <w:spacing w:before="0" w:after="160"/>
        <w:ind w:star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85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64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36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8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0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52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24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96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8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04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100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2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44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16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8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0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2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04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764" w:hanging="180"/>
      </w:pPr>
      <w:rPr/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0"/>
        </w:tabs>
        <w:ind w:start="136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08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0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2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24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96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68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0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24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107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44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16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88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60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32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04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76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484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208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80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52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424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96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68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40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12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844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433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153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873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593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313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033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753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473" w:hanging="18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2073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793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513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4233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953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673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393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113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833" w:hanging="18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2073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793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513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4233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953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673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393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113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833" w:hanging="18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2433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3153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873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4593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5313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6033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753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473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8193" w:hanging="180"/>
      </w:pPr>
      <w:rPr/>
    </w:lvl>
  </w:abstractNum>
  <w:abstractNum w:abstractNumId="11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3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22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94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6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8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10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2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546" w:hanging="18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>
        <w:rFonts w:cs="Times New Roman"/>
      </w:rPr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a41c6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94a49"/>
    <w:pPr>
      <w:spacing w:before="0" w:after="160"/>
      <w:ind w:star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a41c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46087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91A68-085A-4B74-AC75-C9BB94EE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LibreOffice/26.2.5.2$Windows_X86_64 LibreOffice_project/cd7284b4cbbfeb507e630c1aac019f4157393acb</Application>
  <AppVersion>15.0000</AppVersion>
  <Pages>5</Pages>
  <Words>1282</Words>
  <Characters>8193</Characters>
  <CharactersWithSpaces>9480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2023-05-04T13:10:00Z</dcterms:created>
  <dc:creator>Dorota Dulinska</dc:creator>
  <dc:description/>
  <dc:language>pl-PL</dc:language>
  <cp:lastModifiedBy>Joanna</cp:lastModifiedBy>
  <cp:lastPrinted>2023-05-04T13:24:00Z</cp:lastPrinted>
  <dcterms:modified xsi:type="dcterms:W3CDTF">2023-05-04T13:35:00Z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